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B4" w:rsidRPr="001B2A20" w:rsidRDefault="00A67FB4" w:rsidP="001B2A20">
      <w:pPr>
        <w:spacing w:after="0" w:line="288" w:lineRule="auto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  <w:u w:val="single"/>
        </w:rPr>
      </w:pPr>
      <w:proofErr w:type="spellStart"/>
      <w:proofErr w:type="gramStart"/>
      <w:r w:rsidRPr="00A67FB4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thừa</w:t>
      </w:r>
      <w:proofErr w:type="spellEnd"/>
      <w:proofErr w:type="gramEnd"/>
      <w:r w:rsidRPr="00A67FB4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 xml:space="preserve"> </w:t>
      </w:r>
      <w:proofErr w:type="spellStart"/>
      <w:r w:rsidRPr="00A67FB4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kế</w:t>
      </w:r>
      <w:proofErr w:type="spellEnd"/>
      <w:r w:rsidRPr="00A67FB4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 xml:space="preserve"> </w:t>
      </w:r>
      <w:proofErr w:type="spellStart"/>
      <w:r w:rsidRPr="00A67FB4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tài</w:t>
      </w:r>
      <w:proofErr w:type="spellEnd"/>
      <w:r w:rsidRPr="00A67FB4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 xml:space="preserve"> </w:t>
      </w:r>
      <w:proofErr w:type="spellStart"/>
      <w:r w:rsidRPr="00A67FB4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sản</w:t>
      </w:r>
      <w:proofErr w:type="spellEnd"/>
      <w:r w:rsidRPr="00A67FB4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 xml:space="preserve"> </w:t>
      </w:r>
      <w:proofErr w:type="spellStart"/>
      <w:r w:rsidRPr="00A67FB4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trước</w:t>
      </w:r>
      <w:proofErr w:type="spellEnd"/>
      <w:r w:rsidRPr="00A67FB4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 xml:space="preserve"> </w:t>
      </w:r>
      <w:proofErr w:type="spellStart"/>
      <w:r w:rsidRPr="00A67FB4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hôn</w:t>
      </w:r>
      <w:proofErr w:type="spellEnd"/>
      <w:r w:rsidRPr="00A67FB4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 xml:space="preserve"> </w:t>
      </w:r>
      <w:proofErr w:type="spellStart"/>
      <w:r w:rsidRPr="00A67FB4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nhân</w:t>
      </w:r>
      <w:proofErr w:type="spellEnd"/>
      <w:r w:rsidRPr="00A67FB4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 xml:space="preserve"> </w:t>
      </w:r>
      <w:proofErr w:type="spellStart"/>
      <w:r w:rsidRPr="00A67FB4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của</w:t>
      </w:r>
      <w:proofErr w:type="spellEnd"/>
      <w:r w:rsidRPr="00A67FB4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 xml:space="preserve"> </w:t>
      </w:r>
      <w:proofErr w:type="spellStart"/>
      <w:r w:rsidR="006F51B5" w:rsidRPr="00A67FB4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Vợ</w:t>
      </w:r>
      <w:proofErr w:type="spellEnd"/>
      <w:r w:rsidR="006F51B5" w:rsidRPr="00A67FB4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 xml:space="preserve"> </w:t>
      </w:r>
      <w:proofErr w:type="spellStart"/>
      <w:r w:rsidR="006F51B5" w:rsidRPr="00A67FB4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có</w:t>
      </w:r>
      <w:proofErr w:type="spellEnd"/>
      <w:r w:rsidR="006F51B5" w:rsidRPr="00A67FB4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 xml:space="preserve"> </w:t>
      </w:r>
      <w:proofErr w:type="spellStart"/>
      <w:r w:rsidR="006F51B5" w:rsidRPr="00A67FB4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được</w:t>
      </w:r>
      <w:proofErr w:type="spellEnd"/>
      <w:r w:rsidR="006F51B5" w:rsidRPr="00A67FB4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 xml:space="preserve"> </w:t>
      </w:r>
      <w:bookmarkStart w:id="0" w:name="_GoBack"/>
      <w:proofErr w:type="spellStart"/>
      <w:r w:rsidRPr="00A67FB4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chồng</w:t>
      </w:r>
      <w:bookmarkEnd w:id="0"/>
      <w:proofErr w:type="spellEnd"/>
      <w:r w:rsidRPr="00A67FB4">
        <w:rPr>
          <w:rFonts w:eastAsia="Times New Roman" w:cs="Times New Roman"/>
          <w:b/>
          <w:bCs/>
          <w:kern w:val="36"/>
          <w:sz w:val="40"/>
          <w:szCs w:val="40"/>
          <w:u w:val="single"/>
        </w:rPr>
        <w:t>?</w:t>
      </w:r>
    </w:p>
    <w:p w:rsidR="001B2A20" w:rsidRPr="00A67FB4" w:rsidRDefault="001B2A20" w:rsidP="001B2A20">
      <w:pPr>
        <w:spacing w:after="0" w:line="288" w:lineRule="auto"/>
        <w:jc w:val="center"/>
        <w:outlineLvl w:val="0"/>
        <w:rPr>
          <w:rFonts w:eastAsia="Times New Roman" w:cs="Times New Roman"/>
          <w:b/>
          <w:bCs/>
          <w:kern w:val="36"/>
          <w:szCs w:val="28"/>
          <w:u w:val="single"/>
        </w:rPr>
      </w:pPr>
    </w:p>
    <w:p w:rsidR="00A67FB4" w:rsidRPr="001B2A20" w:rsidRDefault="00A67FB4" w:rsidP="001B2A20">
      <w:pPr>
        <w:spacing w:after="0" w:line="288" w:lineRule="auto"/>
        <w:ind w:firstLine="720"/>
        <w:jc w:val="both"/>
        <w:rPr>
          <w:rFonts w:ascii="Arial" w:eastAsia="Times New Roman" w:hAnsi="Arial" w:cs="Arial"/>
          <w:color w:val="222222"/>
          <w:szCs w:val="28"/>
        </w:rPr>
      </w:pPr>
      <w:r w:rsidRPr="001B2A20">
        <w:rPr>
          <w:rFonts w:eastAsia="Times New Roman" w:cs="Times New Roman"/>
          <w:b/>
          <w:bCs/>
          <w:color w:val="222222"/>
          <w:szCs w:val="28"/>
        </w:rPr>
        <w:t xml:space="preserve">1. </w:t>
      </w:r>
      <w:proofErr w:type="spellStart"/>
      <w:r w:rsidRPr="001B2A20">
        <w:rPr>
          <w:rFonts w:eastAsia="Times New Roman" w:cs="Times New Roman"/>
          <w:b/>
          <w:bCs/>
          <w:color w:val="222222"/>
          <w:szCs w:val="28"/>
        </w:rPr>
        <w:t>Vợ</w:t>
      </w:r>
      <w:proofErr w:type="spellEnd"/>
      <w:r w:rsidRPr="001B2A20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b/>
          <w:bCs/>
          <w:color w:val="222222"/>
          <w:szCs w:val="28"/>
        </w:rPr>
        <w:t>có</w:t>
      </w:r>
      <w:proofErr w:type="spellEnd"/>
      <w:r w:rsidRPr="001B2A20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b/>
          <w:bCs/>
          <w:color w:val="222222"/>
          <w:szCs w:val="28"/>
        </w:rPr>
        <w:t>được</w:t>
      </w:r>
      <w:proofErr w:type="spellEnd"/>
      <w:r w:rsidRPr="001B2A20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b/>
          <w:bCs/>
          <w:color w:val="222222"/>
          <w:szCs w:val="28"/>
        </w:rPr>
        <w:t>thừa</w:t>
      </w:r>
      <w:proofErr w:type="spellEnd"/>
      <w:r w:rsidRPr="001B2A20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b/>
          <w:bCs/>
          <w:color w:val="222222"/>
          <w:szCs w:val="28"/>
        </w:rPr>
        <w:t>kế</w:t>
      </w:r>
      <w:proofErr w:type="spellEnd"/>
      <w:r w:rsidRPr="001B2A20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b/>
          <w:bCs/>
          <w:color w:val="222222"/>
          <w:szCs w:val="28"/>
        </w:rPr>
        <w:t>tài</w:t>
      </w:r>
      <w:proofErr w:type="spellEnd"/>
      <w:r w:rsidRPr="001B2A20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b/>
          <w:bCs/>
          <w:color w:val="222222"/>
          <w:szCs w:val="28"/>
        </w:rPr>
        <w:t>sản</w:t>
      </w:r>
      <w:proofErr w:type="spellEnd"/>
      <w:r w:rsidRPr="001B2A20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b/>
          <w:bCs/>
          <w:color w:val="222222"/>
          <w:szCs w:val="28"/>
        </w:rPr>
        <w:t>trước</w:t>
      </w:r>
      <w:proofErr w:type="spellEnd"/>
      <w:r w:rsidRPr="001B2A20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b/>
          <w:bCs/>
          <w:color w:val="222222"/>
          <w:szCs w:val="28"/>
        </w:rPr>
        <w:t>hôn</w:t>
      </w:r>
      <w:proofErr w:type="spellEnd"/>
      <w:r w:rsidRPr="001B2A20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b/>
          <w:bCs/>
          <w:color w:val="222222"/>
          <w:szCs w:val="28"/>
        </w:rPr>
        <w:t>nhân</w:t>
      </w:r>
      <w:proofErr w:type="spellEnd"/>
      <w:r w:rsidRPr="001B2A20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b/>
          <w:bCs/>
          <w:color w:val="222222"/>
          <w:szCs w:val="28"/>
        </w:rPr>
        <w:t>của</w:t>
      </w:r>
      <w:proofErr w:type="spellEnd"/>
      <w:r w:rsidRPr="001B2A20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b/>
          <w:bCs/>
          <w:color w:val="222222"/>
          <w:szCs w:val="28"/>
        </w:rPr>
        <w:t>chồng</w:t>
      </w:r>
      <w:proofErr w:type="spellEnd"/>
      <w:r w:rsidRPr="001B2A20">
        <w:rPr>
          <w:rFonts w:eastAsia="Times New Roman" w:cs="Times New Roman"/>
          <w:b/>
          <w:bCs/>
          <w:color w:val="222222"/>
          <w:szCs w:val="28"/>
        </w:rPr>
        <w:t>?</w:t>
      </w:r>
    </w:p>
    <w:p w:rsidR="00A67FB4" w:rsidRPr="001B2A20" w:rsidRDefault="00A67FB4" w:rsidP="001B2A20">
      <w:pPr>
        <w:spacing w:after="0" w:line="288" w:lineRule="auto"/>
        <w:ind w:firstLine="720"/>
        <w:jc w:val="both"/>
        <w:outlineLvl w:val="1"/>
        <w:rPr>
          <w:rFonts w:eastAsia="Times New Roman" w:cs="Times New Roman"/>
          <w:b/>
          <w:bCs/>
          <w:color w:val="222222"/>
          <w:szCs w:val="28"/>
        </w:rPr>
      </w:pPr>
      <w:r w:rsidRPr="001B2A20">
        <w:rPr>
          <w:rFonts w:eastAsia="Times New Roman" w:cs="Times New Roman"/>
          <w:color w:val="222222"/>
          <w:szCs w:val="28"/>
        </w:rPr>
        <w:t xml:space="preserve">Theo </w:t>
      </w:r>
      <w:proofErr w:type="spellStart"/>
      <w:r w:rsidRPr="001B2A20">
        <w:rPr>
          <w:rFonts w:eastAsia="Times New Roman" w:cs="Times New Roman"/>
          <w:color w:val="222222"/>
          <w:szCs w:val="28"/>
        </w:rPr>
        <w:t>khoản</w:t>
      </w:r>
      <w:proofErr w:type="spellEnd"/>
      <w:r w:rsidRPr="001B2A20">
        <w:rPr>
          <w:rFonts w:eastAsia="Times New Roman" w:cs="Times New Roman"/>
          <w:color w:val="222222"/>
          <w:szCs w:val="28"/>
        </w:rPr>
        <w:t xml:space="preserve"> 1 </w:t>
      </w:r>
      <w:proofErr w:type="spellStart"/>
      <w:r w:rsidRPr="001B2A20">
        <w:rPr>
          <w:rFonts w:eastAsia="Times New Roman" w:cs="Times New Roman"/>
          <w:color w:val="222222"/>
          <w:szCs w:val="28"/>
        </w:rPr>
        <w:t>Điều</w:t>
      </w:r>
      <w:proofErr w:type="spellEnd"/>
      <w:r w:rsidRPr="001B2A20">
        <w:rPr>
          <w:rFonts w:eastAsia="Times New Roman" w:cs="Times New Roman"/>
          <w:color w:val="222222"/>
          <w:szCs w:val="28"/>
        </w:rPr>
        <w:t xml:space="preserve"> 43 </w:t>
      </w:r>
      <w:proofErr w:type="spellStart"/>
      <w:r w:rsidR="006F51B5">
        <w:fldChar w:fldCharType="begin"/>
      </w:r>
      <w:r w:rsidR="006F51B5">
        <w:instrText xml:space="preserve"> HYPERLINK "https://luatvietnam.vn/hon-nhan-gia-dinh/luat-hon-nhan-va-gia-dinh-2014-87930-d1.html" </w:instrText>
      </w:r>
      <w:r w:rsidR="006F51B5">
        <w:fldChar w:fldCharType="separate"/>
      </w:r>
      <w:r w:rsidRPr="001B2A20">
        <w:rPr>
          <w:rFonts w:eastAsia="Times New Roman" w:cs="Times New Roman"/>
          <w:color w:val="A67942"/>
          <w:szCs w:val="28"/>
          <w:u w:val="single"/>
        </w:rPr>
        <w:t>Luật</w:t>
      </w:r>
      <w:proofErr w:type="spellEnd"/>
      <w:r w:rsidRPr="001B2A20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1B2A20">
        <w:rPr>
          <w:rFonts w:eastAsia="Times New Roman" w:cs="Times New Roman"/>
          <w:color w:val="A67942"/>
          <w:szCs w:val="28"/>
          <w:u w:val="single"/>
        </w:rPr>
        <w:t>Hôn</w:t>
      </w:r>
      <w:proofErr w:type="spellEnd"/>
      <w:r w:rsidRPr="001B2A20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1B2A20">
        <w:rPr>
          <w:rFonts w:eastAsia="Times New Roman" w:cs="Times New Roman"/>
          <w:color w:val="A67942"/>
          <w:szCs w:val="28"/>
          <w:u w:val="single"/>
        </w:rPr>
        <w:t>nhân</w:t>
      </w:r>
      <w:proofErr w:type="spellEnd"/>
      <w:r w:rsidRPr="001B2A20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1B2A20">
        <w:rPr>
          <w:rFonts w:eastAsia="Times New Roman" w:cs="Times New Roman"/>
          <w:color w:val="A67942"/>
          <w:szCs w:val="28"/>
          <w:u w:val="single"/>
        </w:rPr>
        <w:t>va</w:t>
      </w:r>
      <w:proofErr w:type="spellEnd"/>
      <w:r w:rsidRPr="001B2A20">
        <w:rPr>
          <w:rFonts w:eastAsia="Times New Roman" w:cs="Times New Roman"/>
          <w:color w:val="A67942"/>
          <w:szCs w:val="28"/>
          <w:u w:val="single"/>
        </w:rPr>
        <w:t xml:space="preserve">̀ </w:t>
      </w:r>
      <w:proofErr w:type="spellStart"/>
      <w:r w:rsidRPr="001B2A20">
        <w:rPr>
          <w:rFonts w:eastAsia="Times New Roman" w:cs="Times New Roman"/>
          <w:color w:val="A67942"/>
          <w:szCs w:val="28"/>
          <w:u w:val="single"/>
        </w:rPr>
        <w:t>Gia</w:t>
      </w:r>
      <w:proofErr w:type="spellEnd"/>
      <w:r w:rsidRPr="001B2A20">
        <w:rPr>
          <w:rFonts w:eastAsia="Times New Roman" w:cs="Times New Roman"/>
          <w:color w:val="A67942"/>
          <w:szCs w:val="28"/>
          <w:u w:val="single"/>
        </w:rPr>
        <w:t xml:space="preserve"> </w:t>
      </w:r>
      <w:proofErr w:type="spellStart"/>
      <w:r w:rsidRPr="001B2A20">
        <w:rPr>
          <w:rFonts w:eastAsia="Times New Roman" w:cs="Times New Roman"/>
          <w:color w:val="A67942"/>
          <w:szCs w:val="28"/>
          <w:u w:val="single"/>
        </w:rPr>
        <w:t>đình</w:t>
      </w:r>
      <w:proofErr w:type="spellEnd"/>
      <w:r w:rsidRPr="001B2A20">
        <w:rPr>
          <w:rFonts w:eastAsia="Times New Roman" w:cs="Times New Roman"/>
          <w:color w:val="A67942"/>
          <w:szCs w:val="28"/>
          <w:u w:val="single"/>
        </w:rPr>
        <w:t xml:space="preserve"> 2014</w:t>
      </w:r>
      <w:r w:rsidR="006F51B5">
        <w:rPr>
          <w:rFonts w:eastAsia="Times New Roman" w:cs="Times New Roman"/>
          <w:color w:val="A67942"/>
          <w:szCs w:val="28"/>
          <w:u w:val="single"/>
        </w:rPr>
        <w:fldChar w:fldCharType="end"/>
      </w:r>
      <w:r w:rsidRPr="001B2A20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1B2A20">
        <w:rPr>
          <w:rFonts w:eastAsia="Times New Roman" w:cs="Times New Roman"/>
          <w:color w:val="222222"/>
          <w:szCs w:val="28"/>
        </w:rPr>
        <w:t>tài</w:t>
      </w:r>
      <w:proofErr w:type="spellEnd"/>
      <w:r w:rsidRPr="001B2A2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color w:val="222222"/>
          <w:szCs w:val="28"/>
        </w:rPr>
        <w:t>sản</w:t>
      </w:r>
      <w:proofErr w:type="spellEnd"/>
      <w:r w:rsidRPr="001B2A2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color w:val="222222"/>
          <w:szCs w:val="28"/>
        </w:rPr>
        <w:t>mà</w:t>
      </w:r>
      <w:proofErr w:type="spellEnd"/>
      <w:r w:rsidRPr="001B2A2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color w:val="222222"/>
          <w:szCs w:val="28"/>
        </w:rPr>
        <w:t>có</w:t>
      </w:r>
      <w:proofErr w:type="spellEnd"/>
      <w:r w:rsidRPr="001B2A2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color w:val="222222"/>
          <w:szCs w:val="28"/>
        </w:rPr>
        <w:t>trước</w:t>
      </w:r>
      <w:proofErr w:type="spellEnd"/>
      <w:r w:rsidRPr="001B2A2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color w:val="222222"/>
          <w:szCs w:val="28"/>
        </w:rPr>
        <w:t>thời</w:t>
      </w:r>
      <w:proofErr w:type="spellEnd"/>
      <w:r w:rsidRPr="001B2A2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color w:val="222222"/>
          <w:szCs w:val="28"/>
        </w:rPr>
        <w:t>kì</w:t>
      </w:r>
      <w:proofErr w:type="spellEnd"/>
      <w:r w:rsidRPr="001B2A2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color w:val="222222"/>
          <w:szCs w:val="28"/>
        </w:rPr>
        <w:t>hôn</w:t>
      </w:r>
      <w:proofErr w:type="spellEnd"/>
      <w:r w:rsidRPr="001B2A2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color w:val="222222"/>
          <w:szCs w:val="28"/>
        </w:rPr>
        <w:t>nhân</w:t>
      </w:r>
      <w:proofErr w:type="spellEnd"/>
      <w:r w:rsidRPr="001B2A20">
        <w:rPr>
          <w:rFonts w:eastAsia="Times New Roman" w:cs="Times New Roman"/>
          <w:color w:val="222222"/>
          <w:szCs w:val="28"/>
        </w:rPr>
        <w:t xml:space="preserve"> là </w:t>
      </w:r>
      <w:proofErr w:type="spellStart"/>
      <w:r w:rsidRPr="001B2A20">
        <w:rPr>
          <w:rFonts w:eastAsia="Times New Roman" w:cs="Times New Roman"/>
          <w:color w:val="222222"/>
          <w:szCs w:val="28"/>
        </w:rPr>
        <w:t>tài</w:t>
      </w:r>
      <w:proofErr w:type="spellEnd"/>
      <w:r w:rsidRPr="001B2A2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color w:val="222222"/>
          <w:szCs w:val="28"/>
        </w:rPr>
        <w:t>sản</w:t>
      </w:r>
      <w:proofErr w:type="spellEnd"/>
      <w:r w:rsidRPr="001B2A2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color w:val="222222"/>
          <w:szCs w:val="28"/>
        </w:rPr>
        <w:t>riêng</w:t>
      </w:r>
      <w:proofErr w:type="spellEnd"/>
      <w:r w:rsidRPr="001B2A2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color w:val="222222"/>
          <w:szCs w:val="28"/>
        </w:rPr>
        <w:t>vợ</w:t>
      </w:r>
      <w:proofErr w:type="spellEnd"/>
      <w:r w:rsidRPr="001B2A20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1B2A20">
        <w:rPr>
          <w:rFonts w:eastAsia="Times New Roman" w:cs="Times New Roman"/>
          <w:color w:val="222222"/>
          <w:szCs w:val="28"/>
        </w:rPr>
        <w:t>chồng</w:t>
      </w:r>
      <w:proofErr w:type="spellEnd"/>
      <w:r w:rsidRPr="001B2A20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1B2A20">
        <w:rPr>
          <w:rFonts w:eastAsia="Times New Roman" w:cs="Times New Roman"/>
          <w:color w:val="222222"/>
          <w:szCs w:val="28"/>
        </w:rPr>
        <w:t>trư</w:t>
      </w:r>
      <w:proofErr w:type="spellEnd"/>
      <w:r w:rsidRPr="001B2A20">
        <w:rPr>
          <w:rFonts w:eastAsia="Times New Roman" w:cs="Times New Roman"/>
          <w:color w:val="222222"/>
          <w:szCs w:val="28"/>
        </w:rPr>
        <w:t xml:space="preserve">̀ </w:t>
      </w:r>
      <w:proofErr w:type="spellStart"/>
      <w:r w:rsidRPr="001B2A20">
        <w:rPr>
          <w:rFonts w:eastAsia="Times New Roman" w:cs="Times New Roman"/>
          <w:color w:val="222222"/>
          <w:szCs w:val="28"/>
        </w:rPr>
        <w:t>khi</w:t>
      </w:r>
      <w:proofErr w:type="spellEnd"/>
      <w:r w:rsidRPr="001B2A20">
        <w:rPr>
          <w:rFonts w:eastAsia="Times New Roman" w:cs="Times New Roman"/>
          <w:color w:val="222222"/>
          <w:szCs w:val="28"/>
        </w:rPr>
        <w:t xml:space="preserve"> 02 </w:t>
      </w:r>
      <w:proofErr w:type="spellStart"/>
      <w:r w:rsidRPr="001B2A20">
        <w:rPr>
          <w:rFonts w:eastAsia="Times New Roman" w:cs="Times New Roman"/>
          <w:color w:val="222222"/>
          <w:szCs w:val="28"/>
        </w:rPr>
        <w:t>vơ</w:t>
      </w:r>
      <w:proofErr w:type="spellEnd"/>
      <w:r w:rsidRPr="001B2A20">
        <w:rPr>
          <w:rFonts w:eastAsia="Times New Roman" w:cs="Times New Roman"/>
          <w:color w:val="222222"/>
          <w:szCs w:val="28"/>
        </w:rPr>
        <w:t xml:space="preserve">̣ </w:t>
      </w:r>
      <w:proofErr w:type="spellStart"/>
      <w:r w:rsidRPr="001B2A20">
        <w:rPr>
          <w:rFonts w:eastAsia="Times New Roman" w:cs="Times New Roman"/>
          <w:color w:val="222222"/>
          <w:szCs w:val="28"/>
        </w:rPr>
        <w:t>chồng</w:t>
      </w:r>
      <w:proofErr w:type="spellEnd"/>
      <w:r w:rsidRPr="001B2A2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color w:val="222222"/>
          <w:szCs w:val="28"/>
        </w:rPr>
        <w:t>thỏa</w:t>
      </w:r>
      <w:proofErr w:type="spellEnd"/>
      <w:r w:rsidRPr="001B2A2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color w:val="222222"/>
          <w:szCs w:val="28"/>
        </w:rPr>
        <w:t>thuận</w:t>
      </w:r>
      <w:proofErr w:type="spellEnd"/>
      <w:r w:rsidRPr="001B2A2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color w:val="222222"/>
          <w:szCs w:val="28"/>
        </w:rPr>
        <w:t>nhập</w:t>
      </w:r>
      <w:proofErr w:type="spellEnd"/>
      <w:r w:rsidRPr="001B2A2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color w:val="222222"/>
          <w:szCs w:val="28"/>
        </w:rPr>
        <w:t>tài</w:t>
      </w:r>
      <w:proofErr w:type="spellEnd"/>
      <w:r w:rsidRPr="001B2A2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color w:val="222222"/>
          <w:szCs w:val="28"/>
        </w:rPr>
        <w:t>sản</w:t>
      </w:r>
      <w:proofErr w:type="spellEnd"/>
      <w:r w:rsidRPr="001B2A2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color w:val="222222"/>
          <w:szCs w:val="28"/>
        </w:rPr>
        <w:t>riêng</w:t>
      </w:r>
      <w:proofErr w:type="spellEnd"/>
      <w:r w:rsidRPr="001B2A2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color w:val="222222"/>
          <w:szCs w:val="28"/>
        </w:rPr>
        <w:t>của</w:t>
      </w:r>
      <w:proofErr w:type="spellEnd"/>
      <w:r w:rsidRPr="001B2A2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color w:val="222222"/>
          <w:szCs w:val="28"/>
        </w:rPr>
        <w:t>vợ</w:t>
      </w:r>
      <w:proofErr w:type="spellEnd"/>
      <w:r w:rsidRPr="001B2A20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1B2A20">
        <w:rPr>
          <w:rFonts w:eastAsia="Times New Roman" w:cs="Times New Roman"/>
          <w:color w:val="222222"/>
          <w:szCs w:val="28"/>
        </w:rPr>
        <w:t>chồng</w:t>
      </w:r>
      <w:proofErr w:type="spellEnd"/>
      <w:r w:rsidRPr="001B2A2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color w:val="222222"/>
          <w:szCs w:val="28"/>
        </w:rPr>
        <w:t>thành</w:t>
      </w:r>
      <w:proofErr w:type="spellEnd"/>
      <w:r w:rsidRPr="001B2A2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color w:val="222222"/>
          <w:szCs w:val="28"/>
        </w:rPr>
        <w:t>tài</w:t>
      </w:r>
      <w:proofErr w:type="spellEnd"/>
      <w:r w:rsidRPr="001B2A2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color w:val="222222"/>
          <w:szCs w:val="28"/>
        </w:rPr>
        <w:t>sản</w:t>
      </w:r>
      <w:proofErr w:type="spellEnd"/>
      <w:r w:rsidRPr="001B2A2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color w:val="222222"/>
          <w:szCs w:val="28"/>
        </w:rPr>
        <w:t>chung</w:t>
      </w:r>
      <w:proofErr w:type="spellEnd"/>
      <w:r w:rsidRPr="001B2A20">
        <w:rPr>
          <w:rFonts w:eastAsia="Times New Roman" w:cs="Times New Roman"/>
          <w:color w:val="222222"/>
          <w:szCs w:val="28"/>
        </w:rPr>
        <w:t>.</w:t>
      </w:r>
    </w:p>
    <w:p w:rsidR="00A67FB4" w:rsidRPr="00A67FB4" w:rsidRDefault="00A67FB4" w:rsidP="001B2A20">
      <w:pPr>
        <w:spacing w:after="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A67FB4">
        <w:rPr>
          <w:rFonts w:eastAsia="Times New Roman" w:cs="Times New Roman"/>
          <w:color w:val="222222"/>
          <w:szCs w:val="28"/>
        </w:rPr>
        <w:t xml:space="preserve">Do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đó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khi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chồng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mất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toàn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bô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̣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tài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sản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của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chồng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bao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gồm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tài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sản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riêng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va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̀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phần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tài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sản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trong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khối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tài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sản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chung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của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vơ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̣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chồng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sẽ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được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chia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thừa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kê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́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theo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quy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định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của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pháp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luật</w:t>
      </w:r>
      <w:proofErr w:type="spellEnd"/>
      <w:r w:rsidRPr="00A67FB4">
        <w:rPr>
          <w:rFonts w:eastAsia="Times New Roman" w:cs="Times New Roman"/>
          <w:color w:val="222222"/>
          <w:szCs w:val="28"/>
        </w:rPr>
        <w:t>.</w:t>
      </w:r>
    </w:p>
    <w:p w:rsidR="00A67FB4" w:rsidRPr="00A67FB4" w:rsidRDefault="00A67FB4" w:rsidP="001B2A20">
      <w:pPr>
        <w:spacing w:after="0" w:line="288" w:lineRule="auto"/>
        <w:ind w:firstLine="720"/>
        <w:jc w:val="both"/>
        <w:outlineLvl w:val="2"/>
        <w:rPr>
          <w:rFonts w:eastAsia="Times New Roman" w:cs="Times New Roman"/>
          <w:b/>
          <w:bCs/>
          <w:color w:val="222222"/>
          <w:szCs w:val="28"/>
        </w:rPr>
      </w:pPr>
      <w:r w:rsidRPr="001B2A20">
        <w:rPr>
          <w:rFonts w:eastAsia="Times New Roman" w:cs="Times New Roman"/>
          <w:b/>
          <w:bCs/>
          <w:color w:val="222222"/>
          <w:szCs w:val="28"/>
        </w:rPr>
        <w:t xml:space="preserve">1.1 </w:t>
      </w:r>
      <w:proofErr w:type="spellStart"/>
      <w:r w:rsidRPr="001B2A20">
        <w:rPr>
          <w:rFonts w:eastAsia="Times New Roman" w:cs="Times New Roman"/>
          <w:b/>
          <w:bCs/>
          <w:color w:val="222222"/>
          <w:szCs w:val="28"/>
        </w:rPr>
        <w:t>Trường</w:t>
      </w:r>
      <w:proofErr w:type="spellEnd"/>
      <w:r w:rsidRPr="001B2A20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b/>
          <w:bCs/>
          <w:color w:val="222222"/>
          <w:szCs w:val="28"/>
        </w:rPr>
        <w:t>hợp</w:t>
      </w:r>
      <w:proofErr w:type="spellEnd"/>
      <w:r w:rsidRPr="001B2A20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b/>
          <w:bCs/>
          <w:color w:val="222222"/>
          <w:szCs w:val="28"/>
        </w:rPr>
        <w:t>người</w:t>
      </w:r>
      <w:proofErr w:type="spellEnd"/>
      <w:r w:rsidRPr="001B2A20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b/>
          <w:bCs/>
          <w:color w:val="222222"/>
          <w:szCs w:val="28"/>
        </w:rPr>
        <w:t>chồng</w:t>
      </w:r>
      <w:proofErr w:type="spellEnd"/>
      <w:r w:rsidRPr="001B2A20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b/>
          <w:bCs/>
          <w:color w:val="222222"/>
          <w:szCs w:val="28"/>
        </w:rPr>
        <w:t>mất</w:t>
      </w:r>
      <w:proofErr w:type="spellEnd"/>
      <w:r w:rsidRPr="001B2A20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b/>
          <w:bCs/>
          <w:color w:val="222222"/>
          <w:szCs w:val="28"/>
        </w:rPr>
        <w:t>có</w:t>
      </w:r>
      <w:proofErr w:type="spellEnd"/>
      <w:r w:rsidRPr="001B2A20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b/>
          <w:bCs/>
          <w:color w:val="222222"/>
          <w:szCs w:val="28"/>
        </w:rPr>
        <w:t>để</w:t>
      </w:r>
      <w:proofErr w:type="spellEnd"/>
      <w:r w:rsidRPr="001B2A20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b/>
          <w:bCs/>
          <w:color w:val="222222"/>
          <w:szCs w:val="28"/>
        </w:rPr>
        <w:t>lại</w:t>
      </w:r>
      <w:proofErr w:type="spellEnd"/>
      <w:r w:rsidRPr="001B2A20">
        <w:rPr>
          <w:rFonts w:eastAsia="Times New Roman" w:cs="Times New Roman"/>
          <w:b/>
          <w:bCs/>
          <w:color w:val="222222"/>
          <w:szCs w:val="28"/>
        </w:rPr>
        <w:t xml:space="preserve"> di </w:t>
      </w:r>
      <w:proofErr w:type="spellStart"/>
      <w:r w:rsidRPr="001B2A20">
        <w:rPr>
          <w:rFonts w:eastAsia="Times New Roman" w:cs="Times New Roman"/>
          <w:b/>
          <w:bCs/>
          <w:color w:val="222222"/>
          <w:szCs w:val="28"/>
        </w:rPr>
        <w:t>chúc</w:t>
      </w:r>
      <w:proofErr w:type="spellEnd"/>
    </w:p>
    <w:p w:rsidR="00A67FB4" w:rsidRPr="00A67FB4" w:rsidRDefault="00A67FB4" w:rsidP="001B2A20">
      <w:pPr>
        <w:spacing w:after="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A67FB4">
        <w:rPr>
          <w:rFonts w:eastAsia="Times New Roman" w:cs="Times New Roman"/>
          <w:color w:val="222222"/>
          <w:szCs w:val="28"/>
        </w:rPr>
        <w:t>Căn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cứ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vào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khoản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1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Điều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659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Bộ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luật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Dân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sự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số</w:t>
      </w:r>
      <w:proofErr w:type="spellEnd"/>
      <w:r w:rsidRPr="00A67FB4">
        <w:rPr>
          <w:rFonts w:eastAsia="Times New Roman" w:cs="Times New Roman"/>
          <w:color w:val="222222"/>
          <w:szCs w:val="28"/>
        </w:rPr>
        <w:t> </w:t>
      </w:r>
      <w:hyperlink r:id="rId6" w:history="1">
        <w:r w:rsidRPr="001B2A20">
          <w:rPr>
            <w:rFonts w:eastAsia="Times New Roman" w:cs="Times New Roman"/>
            <w:color w:val="A67942"/>
            <w:szCs w:val="28"/>
            <w:u w:val="single"/>
          </w:rPr>
          <w:t>91/2015/QH13</w:t>
        </w:r>
      </w:hyperlink>
      <w:r w:rsidRPr="00A67FB4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nếu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di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chúc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không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chỉ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định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rõ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phần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di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sản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hưởng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của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từng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thì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di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sản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đó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chia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đều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cho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tất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cả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những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thừa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kế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nhắc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tới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trong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di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chúc</w:t>
      </w:r>
      <w:proofErr w:type="spellEnd"/>
      <w:r w:rsidRPr="00A67FB4">
        <w:rPr>
          <w:rFonts w:eastAsia="Times New Roman" w:cs="Times New Roman"/>
          <w:color w:val="222222"/>
          <w:szCs w:val="28"/>
        </w:rPr>
        <w:t>.</w:t>
      </w:r>
    </w:p>
    <w:p w:rsidR="00A67FB4" w:rsidRPr="00A67FB4" w:rsidRDefault="00A67FB4" w:rsidP="001B2A20">
      <w:pPr>
        <w:spacing w:after="0" w:line="288" w:lineRule="auto"/>
        <w:jc w:val="both"/>
        <w:rPr>
          <w:rFonts w:eastAsia="Times New Roman" w:cs="Times New Roman"/>
          <w:color w:val="222222"/>
          <w:szCs w:val="28"/>
        </w:rPr>
      </w:pPr>
      <w:proofErr w:type="spellStart"/>
      <w:proofErr w:type="gramStart"/>
      <w:r w:rsidRPr="00A67FB4">
        <w:rPr>
          <w:rFonts w:eastAsia="Times New Roman" w:cs="Times New Roman"/>
          <w:color w:val="222222"/>
          <w:szCs w:val="28"/>
        </w:rPr>
        <w:t>Tuy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nhiên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cần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lưu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ý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rằng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Bộ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luật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Dân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sự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cũng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quy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định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về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những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trường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hợp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vẫn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hưởng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di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sản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thừa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kế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dù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không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có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tên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di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chúc</w:t>
      </w:r>
      <w:proofErr w:type="spellEnd"/>
      <w:r w:rsidRPr="00A67FB4">
        <w:rPr>
          <w:rFonts w:eastAsia="Times New Roman" w:cs="Times New Roman"/>
          <w:color w:val="222222"/>
          <w:szCs w:val="28"/>
        </w:rPr>
        <w:t>.</w:t>
      </w:r>
      <w:proofErr w:type="gramEnd"/>
      <w:r w:rsidRPr="00A67FB4">
        <w:rPr>
          <w:rFonts w:eastAsia="Times New Roman" w:cs="Times New Roman"/>
          <w:color w:val="222222"/>
          <w:szCs w:val="28"/>
        </w:rPr>
        <w:t xml:space="preserve"> Theo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Điều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644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Bộ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luật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Dân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sự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2015,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có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06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đối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tượng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sau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vẫn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hưởng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thừa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kế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dù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không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có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tên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trong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di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chúc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A67FB4">
        <w:rPr>
          <w:rFonts w:eastAsia="Times New Roman" w:cs="Times New Roman"/>
          <w:color w:val="222222"/>
          <w:szCs w:val="28"/>
        </w:rPr>
        <w:t>bao</w:t>
      </w:r>
      <w:proofErr w:type="spellEnd"/>
      <w:proofErr w:type="gram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gồm</w:t>
      </w:r>
      <w:proofErr w:type="spellEnd"/>
      <w:r w:rsidRPr="00A67FB4">
        <w:rPr>
          <w:rFonts w:eastAsia="Times New Roman" w:cs="Times New Roman"/>
          <w:color w:val="222222"/>
          <w:szCs w:val="28"/>
        </w:rPr>
        <w:t>:</w:t>
      </w:r>
    </w:p>
    <w:p w:rsidR="00A67FB4" w:rsidRPr="00A67FB4" w:rsidRDefault="00A67FB4" w:rsidP="001B2A20">
      <w:pPr>
        <w:spacing w:after="0" w:line="288" w:lineRule="auto"/>
        <w:jc w:val="both"/>
        <w:rPr>
          <w:rFonts w:eastAsia="Times New Roman" w:cs="Times New Roman"/>
          <w:color w:val="222222"/>
          <w:szCs w:val="28"/>
        </w:rPr>
      </w:pPr>
      <w:r w:rsidRPr="00A67FB4">
        <w:rPr>
          <w:rFonts w:eastAsia="Times New Roman" w:cs="Times New Roman"/>
          <w:color w:val="222222"/>
          <w:szCs w:val="28"/>
        </w:rPr>
        <w:t xml:space="preserve">- Con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chưa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thành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niên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của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để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lại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di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sản</w:t>
      </w:r>
      <w:proofErr w:type="spellEnd"/>
      <w:r w:rsidRPr="00A67FB4">
        <w:rPr>
          <w:rFonts w:eastAsia="Times New Roman" w:cs="Times New Roman"/>
          <w:color w:val="222222"/>
          <w:szCs w:val="28"/>
        </w:rPr>
        <w:t>.</w:t>
      </w:r>
    </w:p>
    <w:p w:rsidR="00A67FB4" w:rsidRPr="00A67FB4" w:rsidRDefault="00A67FB4" w:rsidP="001B2A20">
      <w:pPr>
        <w:spacing w:after="0" w:line="288" w:lineRule="auto"/>
        <w:jc w:val="both"/>
        <w:rPr>
          <w:rFonts w:eastAsia="Times New Roman" w:cs="Times New Roman"/>
          <w:color w:val="222222"/>
          <w:szCs w:val="28"/>
        </w:rPr>
      </w:pPr>
      <w:r w:rsidRPr="00A67FB4">
        <w:rPr>
          <w:rFonts w:eastAsia="Times New Roman" w:cs="Times New Roman"/>
          <w:color w:val="222222"/>
          <w:szCs w:val="28"/>
        </w:rPr>
        <w:t xml:space="preserve">- Cha,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mẹ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của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để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lại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di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sản</w:t>
      </w:r>
      <w:proofErr w:type="spellEnd"/>
      <w:r w:rsidRPr="00A67FB4">
        <w:rPr>
          <w:rFonts w:eastAsia="Times New Roman" w:cs="Times New Roman"/>
          <w:color w:val="222222"/>
          <w:szCs w:val="28"/>
        </w:rPr>
        <w:t>.</w:t>
      </w:r>
    </w:p>
    <w:p w:rsidR="00A67FB4" w:rsidRPr="00A67FB4" w:rsidRDefault="00A67FB4" w:rsidP="001B2A20">
      <w:pPr>
        <w:spacing w:after="0" w:line="288" w:lineRule="auto"/>
        <w:jc w:val="both"/>
        <w:rPr>
          <w:rFonts w:eastAsia="Times New Roman" w:cs="Times New Roman"/>
          <w:color w:val="222222"/>
          <w:szCs w:val="28"/>
        </w:rPr>
      </w:pPr>
      <w:r w:rsidRPr="00A67FB4">
        <w:rPr>
          <w:rFonts w:eastAsia="Times New Roman" w:cs="Times New Roman"/>
          <w:color w:val="222222"/>
          <w:szCs w:val="28"/>
        </w:rPr>
        <w:t xml:space="preserve">-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Vợ</w:t>
      </w:r>
      <w:proofErr w:type="spellEnd"/>
      <w:r w:rsidRPr="00A67FB4">
        <w:rPr>
          <w:rFonts w:eastAsia="Times New Roman" w:cs="Times New Roman"/>
          <w:color w:val="222222"/>
          <w:szCs w:val="28"/>
        </w:rPr>
        <w:t>/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chồng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của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để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lại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di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sản</w:t>
      </w:r>
      <w:proofErr w:type="spellEnd"/>
      <w:r w:rsidRPr="00A67FB4">
        <w:rPr>
          <w:rFonts w:eastAsia="Times New Roman" w:cs="Times New Roman"/>
          <w:color w:val="222222"/>
          <w:szCs w:val="28"/>
        </w:rPr>
        <w:t>.</w:t>
      </w:r>
    </w:p>
    <w:p w:rsidR="00A67FB4" w:rsidRPr="00A67FB4" w:rsidRDefault="00A67FB4" w:rsidP="001B2A20">
      <w:pPr>
        <w:spacing w:after="0" w:line="288" w:lineRule="auto"/>
        <w:jc w:val="both"/>
        <w:rPr>
          <w:rFonts w:eastAsia="Times New Roman" w:cs="Times New Roman"/>
          <w:color w:val="222222"/>
          <w:szCs w:val="28"/>
        </w:rPr>
      </w:pPr>
      <w:r w:rsidRPr="00A67FB4">
        <w:rPr>
          <w:rFonts w:eastAsia="Times New Roman" w:cs="Times New Roman"/>
          <w:color w:val="222222"/>
          <w:szCs w:val="28"/>
        </w:rPr>
        <w:t xml:space="preserve">- Con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đã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thành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niên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nhưng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không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có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khả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năng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A67FB4">
        <w:rPr>
          <w:rFonts w:eastAsia="Times New Roman" w:cs="Times New Roman"/>
          <w:color w:val="222222"/>
          <w:szCs w:val="28"/>
        </w:rPr>
        <w:t>lao</w:t>
      </w:r>
      <w:proofErr w:type="spellEnd"/>
      <w:proofErr w:type="gram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động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của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để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lại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di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sản</w:t>
      </w:r>
      <w:proofErr w:type="spellEnd"/>
      <w:r w:rsidRPr="00A67FB4">
        <w:rPr>
          <w:rFonts w:eastAsia="Times New Roman" w:cs="Times New Roman"/>
          <w:color w:val="222222"/>
          <w:szCs w:val="28"/>
        </w:rPr>
        <w:t>.</w:t>
      </w:r>
    </w:p>
    <w:p w:rsidR="00A67FB4" w:rsidRPr="00A67FB4" w:rsidRDefault="00A67FB4" w:rsidP="00DC0780">
      <w:pPr>
        <w:spacing w:after="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proofErr w:type="spellStart"/>
      <w:proofErr w:type="gramStart"/>
      <w:r w:rsidRPr="00A67FB4">
        <w:rPr>
          <w:rFonts w:eastAsia="Times New Roman" w:cs="Times New Roman"/>
          <w:color w:val="222222"/>
          <w:szCs w:val="28"/>
        </w:rPr>
        <w:t>Như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vậy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trong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trường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hợp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không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có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tên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trong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di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chúc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thì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vợ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vẫn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hưởng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di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sản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thừa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kế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trừ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trường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hợp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kí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từ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chối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nhận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di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sản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hoặc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không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có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quyền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nhận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di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sản</w:t>
      </w:r>
      <w:proofErr w:type="spellEnd"/>
      <w:r w:rsidRPr="00A67FB4">
        <w:rPr>
          <w:rFonts w:eastAsia="Times New Roman" w:cs="Times New Roman"/>
          <w:color w:val="222222"/>
          <w:szCs w:val="28"/>
        </w:rPr>
        <w:t>.</w:t>
      </w:r>
      <w:proofErr w:type="gramEnd"/>
      <w:r w:rsidR="00DC078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Với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trường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hợp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này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vợ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sẽ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hưởng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2/3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suất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của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một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thừa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kế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A67FB4">
        <w:rPr>
          <w:rFonts w:eastAsia="Times New Roman" w:cs="Times New Roman"/>
          <w:color w:val="222222"/>
          <w:szCs w:val="28"/>
        </w:rPr>
        <w:t>theo</w:t>
      </w:r>
      <w:proofErr w:type="spellEnd"/>
      <w:proofErr w:type="gram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quy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định</w:t>
      </w:r>
      <w:proofErr w:type="spellEnd"/>
      <w:r w:rsidRPr="00A67FB4">
        <w:rPr>
          <w:rFonts w:eastAsia="Times New Roman" w:cs="Times New Roman"/>
          <w:color w:val="222222"/>
          <w:szCs w:val="28"/>
        </w:rPr>
        <w:t>.</w:t>
      </w:r>
    </w:p>
    <w:p w:rsidR="00A67FB4" w:rsidRPr="00A67FB4" w:rsidRDefault="00A67FB4" w:rsidP="001B2A20">
      <w:pPr>
        <w:spacing w:after="0" w:line="288" w:lineRule="auto"/>
        <w:ind w:firstLine="720"/>
        <w:jc w:val="both"/>
        <w:outlineLvl w:val="2"/>
        <w:rPr>
          <w:rFonts w:eastAsia="Times New Roman" w:cs="Times New Roman"/>
          <w:b/>
          <w:bCs/>
          <w:color w:val="222222"/>
          <w:szCs w:val="28"/>
        </w:rPr>
      </w:pPr>
      <w:r w:rsidRPr="001B2A20">
        <w:rPr>
          <w:rFonts w:eastAsia="Times New Roman" w:cs="Times New Roman"/>
          <w:b/>
          <w:bCs/>
          <w:color w:val="222222"/>
          <w:szCs w:val="28"/>
        </w:rPr>
        <w:t xml:space="preserve">1.2 </w:t>
      </w:r>
      <w:proofErr w:type="spellStart"/>
      <w:r w:rsidRPr="001B2A20">
        <w:rPr>
          <w:rFonts w:eastAsia="Times New Roman" w:cs="Times New Roman"/>
          <w:b/>
          <w:bCs/>
          <w:color w:val="222222"/>
          <w:szCs w:val="28"/>
        </w:rPr>
        <w:t>Trường</w:t>
      </w:r>
      <w:proofErr w:type="spellEnd"/>
      <w:r w:rsidRPr="001B2A20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b/>
          <w:bCs/>
          <w:color w:val="222222"/>
          <w:szCs w:val="28"/>
        </w:rPr>
        <w:t>hợp</w:t>
      </w:r>
      <w:proofErr w:type="spellEnd"/>
      <w:r w:rsidRPr="001B2A20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b/>
          <w:bCs/>
          <w:color w:val="222222"/>
          <w:szCs w:val="28"/>
        </w:rPr>
        <w:t>người</w:t>
      </w:r>
      <w:proofErr w:type="spellEnd"/>
      <w:r w:rsidRPr="001B2A20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b/>
          <w:bCs/>
          <w:color w:val="222222"/>
          <w:szCs w:val="28"/>
        </w:rPr>
        <w:t>chồng</w:t>
      </w:r>
      <w:proofErr w:type="spellEnd"/>
      <w:r w:rsidRPr="001B2A20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b/>
          <w:bCs/>
          <w:color w:val="222222"/>
          <w:szCs w:val="28"/>
        </w:rPr>
        <w:t>mất</w:t>
      </w:r>
      <w:proofErr w:type="spellEnd"/>
      <w:r w:rsidRPr="001B2A20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b/>
          <w:bCs/>
          <w:color w:val="222222"/>
          <w:szCs w:val="28"/>
        </w:rPr>
        <w:t>không</w:t>
      </w:r>
      <w:proofErr w:type="spellEnd"/>
      <w:r w:rsidRPr="001B2A20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b/>
          <w:bCs/>
          <w:color w:val="222222"/>
          <w:szCs w:val="28"/>
        </w:rPr>
        <w:t>để</w:t>
      </w:r>
      <w:proofErr w:type="spellEnd"/>
      <w:r w:rsidRPr="001B2A20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b/>
          <w:bCs/>
          <w:color w:val="222222"/>
          <w:szCs w:val="28"/>
        </w:rPr>
        <w:t>lại</w:t>
      </w:r>
      <w:proofErr w:type="spellEnd"/>
      <w:r w:rsidRPr="001B2A20">
        <w:rPr>
          <w:rFonts w:eastAsia="Times New Roman" w:cs="Times New Roman"/>
          <w:b/>
          <w:bCs/>
          <w:color w:val="222222"/>
          <w:szCs w:val="28"/>
        </w:rPr>
        <w:t xml:space="preserve"> di </w:t>
      </w:r>
      <w:proofErr w:type="spellStart"/>
      <w:r w:rsidRPr="001B2A20">
        <w:rPr>
          <w:rFonts w:eastAsia="Times New Roman" w:cs="Times New Roman"/>
          <w:b/>
          <w:bCs/>
          <w:color w:val="222222"/>
          <w:szCs w:val="28"/>
        </w:rPr>
        <w:t>chúc</w:t>
      </w:r>
      <w:proofErr w:type="spellEnd"/>
    </w:p>
    <w:p w:rsidR="00A67FB4" w:rsidRPr="00A67FB4" w:rsidRDefault="00A67FB4" w:rsidP="001B2A20">
      <w:pPr>
        <w:spacing w:after="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A67FB4">
        <w:rPr>
          <w:rFonts w:eastAsia="Times New Roman" w:cs="Times New Roman"/>
          <w:color w:val="222222"/>
          <w:szCs w:val="28"/>
        </w:rPr>
        <w:t>Nếu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không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có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di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chúc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toàn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bộ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khối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tài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sản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A67FB4">
        <w:rPr>
          <w:rFonts w:eastAsia="Times New Roman" w:cs="Times New Roman"/>
          <w:color w:val="222222"/>
          <w:szCs w:val="28"/>
        </w:rPr>
        <w:t>chung</w:t>
      </w:r>
      <w:proofErr w:type="spellEnd"/>
      <w:proofErr w:type="gramEnd"/>
      <w:r w:rsidRPr="00A67FB4">
        <w:rPr>
          <w:rFonts w:eastAsia="Times New Roman" w:cs="Times New Roman"/>
          <w:color w:val="222222"/>
          <w:szCs w:val="28"/>
        </w:rPr>
        <w:t xml:space="preserve"> 02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vợ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chồng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và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tài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sản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riêng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trước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thời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kì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hôn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nhân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của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chồng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sẽ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chia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thừa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kế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theo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pháp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luật</w:t>
      </w:r>
      <w:proofErr w:type="spellEnd"/>
      <w:r w:rsidRPr="00A67FB4">
        <w:rPr>
          <w:rFonts w:eastAsia="Times New Roman" w:cs="Times New Roman"/>
          <w:color w:val="222222"/>
          <w:szCs w:val="28"/>
        </w:rPr>
        <w:t>.</w:t>
      </w:r>
    </w:p>
    <w:p w:rsidR="00A67FB4" w:rsidRPr="00A67FB4" w:rsidRDefault="00A67FB4" w:rsidP="001B2A20">
      <w:pPr>
        <w:spacing w:after="0" w:line="288" w:lineRule="auto"/>
        <w:jc w:val="both"/>
        <w:rPr>
          <w:rFonts w:eastAsia="Times New Roman" w:cs="Times New Roman"/>
          <w:color w:val="222222"/>
          <w:szCs w:val="28"/>
        </w:rPr>
      </w:pPr>
      <w:r w:rsidRPr="00A67FB4">
        <w:rPr>
          <w:rFonts w:eastAsia="Times New Roman" w:cs="Times New Roman"/>
          <w:color w:val="222222"/>
          <w:szCs w:val="28"/>
        </w:rPr>
        <w:t xml:space="preserve">Theo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Điều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651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Bộ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luật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Dân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sự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2015,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toàn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bộ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di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sản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sẽ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chia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đều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cho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hàng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thừa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kế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thứ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nhất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bao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gồm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: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vợ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chồng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, cha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mẹ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, cha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mẹ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nuôi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, con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đẻ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, con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nuôi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của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đã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mất</w:t>
      </w:r>
      <w:proofErr w:type="spellEnd"/>
      <w:r w:rsidRPr="00A67FB4">
        <w:rPr>
          <w:rFonts w:eastAsia="Times New Roman" w:cs="Times New Roman"/>
          <w:color w:val="222222"/>
          <w:szCs w:val="28"/>
        </w:rPr>
        <w:t>.</w:t>
      </w:r>
    </w:p>
    <w:p w:rsidR="00A67FB4" w:rsidRPr="00A67FB4" w:rsidRDefault="00A67FB4" w:rsidP="001B2A20">
      <w:pPr>
        <w:spacing w:after="0" w:line="288" w:lineRule="auto"/>
        <w:jc w:val="both"/>
        <w:rPr>
          <w:rFonts w:eastAsia="Times New Roman" w:cs="Times New Roman"/>
          <w:color w:val="222222"/>
          <w:szCs w:val="28"/>
        </w:rPr>
      </w:pPr>
      <w:r w:rsidRPr="00A67FB4">
        <w:rPr>
          <w:rFonts w:eastAsia="Times New Roman" w:cs="Times New Roman"/>
          <w:color w:val="222222"/>
          <w:szCs w:val="28"/>
        </w:rPr>
        <w:lastRenderedPageBreak/>
        <w:t xml:space="preserve">Theo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đó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toàn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bô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̣ di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sản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sẽ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được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chia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đều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cho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những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người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thừa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kê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́ </w:t>
      </w:r>
      <w:proofErr w:type="spellStart"/>
      <w:proofErr w:type="gramStart"/>
      <w:r w:rsidRPr="00A67FB4">
        <w:rPr>
          <w:rFonts w:eastAsia="Times New Roman" w:cs="Times New Roman"/>
          <w:color w:val="222222"/>
          <w:szCs w:val="28"/>
        </w:rPr>
        <w:t>theo</w:t>
      </w:r>
      <w:proofErr w:type="spellEnd"/>
      <w:proofErr w:type="gram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quy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định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tại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điều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651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Bô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̣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luật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Dân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sư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̣. </w:t>
      </w:r>
      <w:proofErr w:type="spellStart"/>
      <w:proofErr w:type="gramStart"/>
      <w:r w:rsidRPr="00A67FB4">
        <w:rPr>
          <w:rFonts w:eastAsia="Times New Roman" w:cs="Times New Roman"/>
          <w:color w:val="222222"/>
          <w:szCs w:val="28"/>
        </w:rPr>
        <w:t>Lúc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này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vơ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̣ là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người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thuộc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hàng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thừa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kê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́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thư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́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nhất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nên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sẽ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được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hưởng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1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suất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thừa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kê</w:t>
      </w:r>
      <w:proofErr w:type="spellEnd"/>
      <w:r w:rsidRPr="00A67FB4">
        <w:rPr>
          <w:rFonts w:eastAsia="Times New Roman" w:cs="Times New Roman"/>
          <w:color w:val="222222"/>
          <w:szCs w:val="28"/>
        </w:rPr>
        <w:t>́.</w:t>
      </w:r>
      <w:proofErr w:type="gramEnd"/>
    </w:p>
    <w:p w:rsidR="00A67FB4" w:rsidRPr="00A67FB4" w:rsidRDefault="00A67FB4" w:rsidP="00DC0780">
      <w:pPr>
        <w:spacing w:after="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1B2A20">
        <w:rPr>
          <w:rFonts w:eastAsia="Times New Roman" w:cs="Times New Roman"/>
          <w:b/>
          <w:bCs/>
          <w:color w:val="222222"/>
          <w:szCs w:val="28"/>
        </w:rPr>
        <w:t>Ví</w:t>
      </w:r>
      <w:proofErr w:type="spellEnd"/>
      <w:r w:rsidRPr="001B2A20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b/>
          <w:bCs/>
          <w:color w:val="222222"/>
          <w:szCs w:val="28"/>
        </w:rPr>
        <w:t>dụ</w:t>
      </w:r>
      <w:proofErr w:type="spellEnd"/>
      <w:r w:rsidRPr="001B2A20">
        <w:rPr>
          <w:rFonts w:eastAsia="Times New Roman" w:cs="Times New Roman"/>
          <w:b/>
          <w:bCs/>
          <w:color w:val="222222"/>
          <w:szCs w:val="28"/>
        </w:rPr>
        <w:t>:</w:t>
      </w:r>
      <w:r w:rsidRPr="00A67FB4">
        <w:rPr>
          <w:rFonts w:eastAsia="Times New Roman" w:cs="Times New Roman"/>
          <w:color w:val="222222"/>
          <w:szCs w:val="28"/>
        </w:rPr>
        <w:t> 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Ông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A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có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một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mảnh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đất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đứng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tên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ông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A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trước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thời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kỳ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hôn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nhân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và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có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1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căn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nhà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là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tài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sản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A67FB4">
        <w:rPr>
          <w:rFonts w:eastAsia="Times New Roman" w:cs="Times New Roman"/>
          <w:color w:val="222222"/>
          <w:szCs w:val="28"/>
        </w:rPr>
        <w:t>chung</w:t>
      </w:r>
      <w:proofErr w:type="spellEnd"/>
      <w:proofErr w:type="gramEnd"/>
      <w:r w:rsidRPr="00A67FB4">
        <w:rPr>
          <w:rFonts w:eastAsia="Times New Roman" w:cs="Times New Roman"/>
          <w:color w:val="222222"/>
          <w:szCs w:val="28"/>
        </w:rPr>
        <w:t xml:space="preserve"> 2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vợ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chồng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ông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A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và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bà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B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sau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khi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cưới</w:t>
      </w:r>
      <w:proofErr w:type="spellEnd"/>
      <w:r w:rsidRPr="00A67FB4">
        <w:rPr>
          <w:rFonts w:eastAsia="Times New Roman" w:cs="Times New Roman"/>
          <w:color w:val="222222"/>
          <w:szCs w:val="28"/>
        </w:rPr>
        <w:t>.</w:t>
      </w:r>
    </w:p>
    <w:p w:rsidR="00A67FB4" w:rsidRPr="00A67FB4" w:rsidRDefault="00A67FB4" w:rsidP="00B90C46">
      <w:pPr>
        <w:spacing w:after="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A67FB4">
        <w:rPr>
          <w:rFonts w:eastAsia="Times New Roman" w:cs="Times New Roman"/>
          <w:color w:val="222222"/>
          <w:szCs w:val="28"/>
        </w:rPr>
        <w:t>Trường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hợp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ông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gramStart"/>
      <w:r w:rsidRPr="00A67FB4">
        <w:rPr>
          <w:rFonts w:eastAsia="Times New Roman" w:cs="Times New Roman"/>
          <w:color w:val="222222"/>
          <w:szCs w:val="28"/>
        </w:rPr>
        <w:t>A</w:t>
      </w:r>
      <w:proofErr w:type="gram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mất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mà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không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để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lại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di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chúc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toàn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bộ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mảnh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đất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và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căn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nhà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sẽ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chia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đều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cho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những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trong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hàng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thừa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kế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thứ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nhất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gồm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vợ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chồng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, cha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mẹ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, cha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mẹ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nuôi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, con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đẻ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, con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nuôi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của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ông</w:t>
      </w:r>
      <w:proofErr w:type="spellEnd"/>
      <w:r w:rsidRPr="00A67FB4">
        <w:rPr>
          <w:rFonts w:eastAsia="Times New Roman" w:cs="Times New Roman"/>
          <w:color w:val="222222"/>
          <w:szCs w:val="28"/>
        </w:rPr>
        <w:t>.</w:t>
      </w:r>
    </w:p>
    <w:p w:rsidR="00A67FB4" w:rsidRPr="00A67FB4" w:rsidRDefault="00A67FB4" w:rsidP="00B90C46">
      <w:pPr>
        <w:spacing w:after="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A67FB4">
        <w:rPr>
          <w:rFonts w:eastAsia="Times New Roman" w:cs="Times New Roman"/>
          <w:color w:val="222222"/>
          <w:szCs w:val="28"/>
        </w:rPr>
        <w:t>Trường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hợp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ông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gramStart"/>
      <w:r w:rsidRPr="00A67FB4">
        <w:rPr>
          <w:rFonts w:eastAsia="Times New Roman" w:cs="Times New Roman"/>
          <w:color w:val="222222"/>
          <w:szCs w:val="28"/>
        </w:rPr>
        <w:t>A</w:t>
      </w:r>
      <w:proofErr w:type="gram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mất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mà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để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lại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di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chúc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nếu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phân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chia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rõ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phần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hưởng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của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vợ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là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bà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B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thì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bà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B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sẽ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hưởng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đúng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phần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như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đã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phân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trong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di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chúc</w:t>
      </w:r>
      <w:proofErr w:type="spellEnd"/>
      <w:r w:rsidRPr="00A67FB4">
        <w:rPr>
          <w:rFonts w:eastAsia="Times New Roman" w:cs="Times New Roman"/>
          <w:color w:val="222222"/>
          <w:szCs w:val="28"/>
        </w:rPr>
        <w:t>.</w:t>
      </w:r>
      <w:r w:rsidR="00B90C46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Nếu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ông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A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để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lại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di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chúc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nhưng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lại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không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có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tên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bà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B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trong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đó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hoặc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có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nhưng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không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nêu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rõ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phần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di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sản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hưởng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thì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bà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B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sẽ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hưởng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1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suất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bằng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2/3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suất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của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một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thừa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kế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theo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pháp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luật</w:t>
      </w:r>
      <w:proofErr w:type="spellEnd"/>
      <w:r w:rsidRPr="00A67FB4">
        <w:rPr>
          <w:rFonts w:eastAsia="Times New Roman" w:cs="Times New Roman"/>
          <w:color w:val="222222"/>
          <w:szCs w:val="28"/>
        </w:rPr>
        <w:t>.</w:t>
      </w:r>
    </w:p>
    <w:p w:rsidR="00A67FB4" w:rsidRPr="00A67FB4" w:rsidRDefault="00A67FB4" w:rsidP="001B2A20">
      <w:pPr>
        <w:spacing w:after="0" w:line="288" w:lineRule="auto"/>
        <w:ind w:firstLine="720"/>
        <w:jc w:val="both"/>
        <w:outlineLvl w:val="1"/>
        <w:rPr>
          <w:rFonts w:eastAsia="Times New Roman" w:cs="Times New Roman"/>
          <w:b/>
          <w:bCs/>
          <w:color w:val="222222"/>
          <w:szCs w:val="28"/>
        </w:rPr>
      </w:pPr>
      <w:r w:rsidRPr="001B2A20">
        <w:rPr>
          <w:rFonts w:eastAsia="Times New Roman" w:cs="Times New Roman"/>
          <w:b/>
          <w:bCs/>
          <w:color w:val="222222"/>
          <w:szCs w:val="28"/>
        </w:rPr>
        <w:t xml:space="preserve">2. </w:t>
      </w:r>
      <w:proofErr w:type="spellStart"/>
      <w:r w:rsidRPr="001B2A20">
        <w:rPr>
          <w:rFonts w:eastAsia="Times New Roman" w:cs="Times New Roman"/>
          <w:b/>
          <w:bCs/>
          <w:color w:val="222222"/>
          <w:szCs w:val="28"/>
        </w:rPr>
        <w:t>Trường</w:t>
      </w:r>
      <w:proofErr w:type="spellEnd"/>
      <w:r w:rsidRPr="001B2A20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b/>
          <w:bCs/>
          <w:color w:val="222222"/>
          <w:szCs w:val="28"/>
        </w:rPr>
        <w:t>hợp</w:t>
      </w:r>
      <w:proofErr w:type="spellEnd"/>
      <w:r w:rsidRPr="001B2A20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b/>
          <w:bCs/>
          <w:color w:val="222222"/>
          <w:szCs w:val="28"/>
        </w:rPr>
        <w:t>nào</w:t>
      </w:r>
      <w:proofErr w:type="spellEnd"/>
      <w:r w:rsidRPr="001B2A20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b/>
          <w:bCs/>
          <w:color w:val="222222"/>
          <w:szCs w:val="28"/>
        </w:rPr>
        <w:t>vợ</w:t>
      </w:r>
      <w:proofErr w:type="spellEnd"/>
      <w:r w:rsidRPr="001B2A20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b/>
          <w:bCs/>
          <w:color w:val="222222"/>
          <w:szCs w:val="28"/>
        </w:rPr>
        <w:t>không</w:t>
      </w:r>
      <w:proofErr w:type="spellEnd"/>
      <w:r w:rsidRPr="001B2A20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b/>
          <w:bCs/>
          <w:color w:val="222222"/>
          <w:szCs w:val="28"/>
        </w:rPr>
        <w:t>được</w:t>
      </w:r>
      <w:proofErr w:type="spellEnd"/>
      <w:r w:rsidRPr="001B2A20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b/>
          <w:bCs/>
          <w:color w:val="222222"/>
          <w:szCs w:val="28"/>
        </w:rPr>
        <w:t>hưởng</w:t>
      </w:r>
      <w:proofErr w:type="spellEnd"/>
      <w:r w:rsidRPr="001B2A20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b/>
          <w:bCs/>
          <w:color w:val="222222"/>
          <w:szCs w:val="28"/>
        </w:rPr>
        <w:t>thừa</w:t>
      </w:r>
      <w:proofErr w:type="spellEnd"/>
      <w:r w:rsidRPr="001B2A20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1B2A20">
        <w:rPr>
          <w:rFonts w:eastAsia="Times New Roman" w:cs="Times New Roman"/>
          <w:b/>
          <w:bCs/>
          <w:color w:val="222222"/>
          <w:szCs w:val="28"/>
        </w:rPr>
        <w:t>kế</w:t>
      </w:r>
      <w:proofErr w:type="spellEnd"/>
      <w:r w:rsidRPr="001B2A20">
        <w:rPr>
          <w:rFonts w:eastAsia="Times New Roman" w:cs="Times New Roman"/>
          <w:b/>
          <w:bCs/>
          <w:color w:val="222222"/>
          <w:szCs w:val="28"/>
        </w:rPr>
        <w:t>?</w:t>
      </w:r>
    </w:p>
    <w:p w:rsidR="00A67FB4" w:rsidRPr="00A67FB4" w:rsidRDefault="00A67FB4" w:rsidP="001B2A20">
      <w:pPr>
        <w:spacing w:after="0" w:line="288" w:lineRule="auto"/>
        <w:ind w:firstLine="720"/>
        <w:jc w:val="both"/>
        <w:rPr>
          <w:rFonts w:eastAsia="Times New Roman" w:cs="Times New Roman"/>
          <w:color w:val="222222"/>
          <w:szCs w:val="28"/>
        </w:rPr>
      </w:pPr>
      <w:r w:rsidRPr="00A67FB4">
        <w:rPr>
          <w:rFonts w:eastAsia="Times New Roman" w:cs="Times New Roman"/>
          <w:color w:val="222222"/>
          <w:szCs w:val="28"/>
        </w:rPr>
        <w:t xml:space="preserve">Theo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Điều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621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Bô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̣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luật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Dân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sư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̣ 2015,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người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vơ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̣ sẽ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không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được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hưởng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di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sản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của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chồng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nếu</w:t>
      </w:r>
      <w:proofErr w:type="spellEnd"/>
      <w:r w:rsidRPr="00A67FB4">
        <w:rPr>
          <w:rFonts w:eastAsia="Times New Roman" w:cs="Times New Roman"/>
          <w:color w:val="222222"/>
          <w:szCs w:val="28"/>
        </w:rPr>
        <w:t>:</w:t>
      </w:r>
    </w:p>
    <w:p w:rsidR="00A67FB4" w:rsidRPr="00A67FB4" w:rsidRDefault="00A67FB4" w:rsidP="001B2A20">
      <w:pPr>
        <w:spacing w:after="0" w:line="288" w:lineRule="auto"/>
        <w:jc w:val="both"/>
        <w:rPr>
          <w:rFonts w:eastAsia="Times New Roman" w:cs="Times New Roman"/>
          <w:color w:val="222222"/>
          <w:szCs w:val="28"/>
        </w:rPr>
      </w:pPr>
      <w:r w:rsidRPr="00A67FB4">
        <w:rPr>
          <w:rFonts w:eastAsia="Times New Roman" w:cs="Times New Roman"/>
          <w:color w:val="222222"/>
          <w:szCs w:val="28"/>
        </w:rPr>
        <w:t xml:space="preserve">-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Bị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kết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án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cố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ý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xâm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phạm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tính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mạng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sức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khỏe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hoặc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có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hành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gramStart"/>
      <w:r w:rsidRPr="00A67FB4">
        <w:rPr>
          <w:rFonts w:eastAsia="Times New Roman" w:cs="Times New Roman"/>
          <w:color w:val="222222"/>
          <w:szCs w:val="28"/>
        </w:rPr>
        <w:t>vi</w:t>
      </w:r>
      <w:proofErr w:type="gram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ngược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đãi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nghiêm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trọng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hành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hạ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xâm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phạm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nghiêm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trọng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danh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dự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nhân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phẩm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của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chồng</w:t>
      </w:r>
      <w:proofErr w:type="spellEnd"/>
      <w:r w:rsidRPr="00A67FB4">
        <w:rPr>
          <w:rFonts w:eastAsia="Times New Roman" w:cs="Times New Roman"/>
          <w:color w:val="222222"/>
          <w:szCs w:val="28"/>
        </w:rPr>
        <w:t>.</w:t>
      </w:r>
    </w:p>
    <w:p w:rsidR="00A67FB4" w:rsidRPr="00A67FB4" w:rsidRDefault="00A67FB4" w:rsidP="001B2A20">
      <w:pPr>
        <w:spacing w:after="0" w:line="288" w:lineRule="auto"/>
        <w:jc w:val="both"/>
        <w:rPr>
          <w:rFonts w:eastAsia="Times New Roman" w:cs="Times New Roman"/>
          <w:color w:val="222222"/>
          <w:szCs w:val="28"/>
        </w:rPr>
      </w:pPr>
      <w:proofErr w:type="gramStart"/>
      <w:r w:rsidRPr="00A67FB4">
        <w:rPr>
          <w:rFonts w:eastAsia="Times New Roman" w:cs="Times New Roman"/>
          <w:color w:val="222222"/>
          <w:szCs w:val="28"/>
        </w:rPr>
        <w:t>- Vi</w:t>
      </w:r>
      <w:proofErr w:type="gram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phạm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nghiêm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trọng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nghĩa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vụ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nuôi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dưỡng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chồng</w:t>
      </w:r>
      <w:proofErr w:type="spellEnd"/>
      <w:r w:rsidRPr="00A67FB4">
        <w:rPr>
          <w:rFonts w:eastAsia="Times New Roman" w:cs="Times New Roman"/>
          <w:color w:val="222222"/>
          <w:szCs w:val="28"/>
        </w:rPr>
        <w:t>.</w:t>
      </w:r>
    </w:p>
    <w:p w:rsidR="00A67FB4" w:rsidRPr="00A67FB4" w:rsidRDefault="00A67FB4" w:rsidP="001B2A20">
      <w:pPr>
        <w:spacing w:after="0" w:line="288" w:lineRule="auto"/>
        <w:jc w:val="both"/>
        <w:rPr>
          <w:rFonts w:eastAsia="Times New Roman" w:cs="Times New Roman"/>
          <w:color w:val="222222"/>
          <w:szCs w:val="28"/>
        </w:rPr>
      </w:pPr>
      <w:r w:rsidRPr="00A67FB4">
        <w:rPr>
          <w:rFonts w:eastAsia="Times New Roman" w:cs="Times New Roman"/>
          <w:color w:val="222222"/>
          <w:szCs w:val="28"/>
        </w:rPr>
        <w:t xml:space="preserve">-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Bị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kết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A67FB4">
        <w:rPr>
          <w:rFonts w:eastAsia="Times New Roman" w:cs="Times New Roman"/>
          <w:color w:val="222222"/>
          <w:szCs w:val="28"/>
        </w:rPr>
        <w:t>án</w:t>
      </w:r>
      <w:proofErr w:type="spellEnd"/>
      <w:proofErr w:type="gram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cố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ý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xâm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phạm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tính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mạng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thừa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kế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khác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để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hưởng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nhiều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hơn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phần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thừa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kế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đó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có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quyền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hưởng</w:t>
      </w:r>
      <w:proofErr w:type="spellEnd"/>
      <w:r w:rsidRPr="00A67FB4">
        <w:rPr>
          <w:rFonts w:eastAsia="Times New Roman" w:cs="Times New Roman"/>
          <w:color w:val="222222"/>
          <w:szCs w:val="28"/>
        </w:rPr>
        <w:t>.</w:t>
      </w:r>
    </w:p>
    <w:p w:rsidR="00A67FB4" w:rsidRPr="00A67FB4" w:rsidRDefault="00A67FB4" w:rsidP="001B2A20">
      <w:pPr>
        <w:spacing w:after="0" w:line="288" w:lineRule="auto"/>
        <w:jc w:val="both"/>
        <w:rPr>
          <w:rFonts w:eastAsia="Times New Roman" w:cs="Times New Roman"/>
          <w:color w:val="222222"/>
          <w:szCs w:val="28"/>
        </w:rPr>
      </w:pPr>
      <w:r w:rsidRPr="00A67FB4">
        <w:rPr>
          <w:rFonts w:eastAsia="Times New Roman" w:cs="Times New Roman"/>
          <w:color w:val="222222"/>
          <w:szCs w:val="28"/>
        </w:rPr>
        <w:t xml:space="preserve">-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Có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hành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vi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lừa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dối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cưỡng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ép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hoặc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ngăn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cản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chồng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khi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chồng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lập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di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chúc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hoặc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giả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mạo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sửa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chữa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che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giấu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hủy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di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chúc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nhằm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hưởng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một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phần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hoặc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toàn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bộ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di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sản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trái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với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ý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chí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của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để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lại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di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sản</w:t>
      </w:r>
      <w:proofErr w:type="spellEnd"/>
      <w:r w:rsidRPr="00A67FB4">
        <w:rPr>
          <w:rFonts w:eastAsia="Times New Roman" w:cs="Times New Roman"/>
          <w:color w:val="222222"/>
          <w:szCs w:val="28"/>
        </w:rPr>
        <w:t>.</w:t>
      </w:r>
    </w:p>
    <w:p w:rsidR="00A67FB4" w:rsidRPr="00A67FB4" w:rsidRDefault="00A67FB4" w:rsidP="001B2A20">
      <w:pPr>
        <w:spacing w:after="0" w:line="288" w:lineRule="auto"/>
        <w:jc w:val="both"/>
        <w:rPr>
          <w:rFonts w:eastAsia="Times New Roman" w:cs="Times New Roman"/>
          <w:color w:val="222222"/>
          <w:szCs w:val="28"/>
        </w:rPr>
      </w:pPr>
      <w:r w:rsidRPr="00A67FB4">
        <w:rPr>
          <w:rFonts w:eastAsia="Times New Roman" w:cs="Times New Roman"/>
          <w:color w:val="222222"/>
          <w:szCs w:val="28"/>
        </w:rPr>
        <w:t xml:space="preserve">Vì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vậy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nếu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không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thuộc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trường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hợp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là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người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không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quyền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hưởng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di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sản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của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chồng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như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trên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thi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̀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khi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người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chồng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chết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người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vợ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sẽ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được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hưởng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di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sản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riêng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của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chồng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đê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̉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lại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là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phần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tài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sản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có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trước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khi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cưới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theo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quy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định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pháp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luật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vê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̀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thừa</w:t>
      </w:r>
      <w:proofErr w:type="spellEnd"/>
      <w:r w:rsidRPr="00A67FB4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A67FB4">
        <w:rPr>
          <w:rFonts w:eastAsia="Times New Roman" w:cs="Times New Roman"/>
          <w:color w:val="222222"/>
          <w:szCs w:val="28"/>
        </w:rPr>
        <w:t>kê</w:t>
      </w:r>
      <w:proofErr w:type="spellEnd"/>
      <w:r w:rsidRPr="00A67FB4">
        <w:rPr>
          <w:rFonts w:eastAsia="Times New Roman" w:cs="Times New Roman"/>
          <w:color w:val="222222"/>
          <w:szCs w:val="28"/>
        </w:rPr>
        <w:t>́.</w:t>
      </w:r>
    </w:p>
    <w:p w:rsidR="00454183" w:rsidRPr="001B2A20" w:rsidRDefault="00454183" w:rsidP="001B2A20">
      <w:pPr>
        <w:spacing w:after="0" w:line="288" w:lineRule="auto"/>
        <w:jc w:val="both"/>
        <w:rPr>
          <w:szCs w:val="28"/>
        </w:rPr>
      </w:pPr>
    </w:p>
    <w:sectPr w:rsidR="00454183" w:rsidRPr="001B2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83F99"/>
    <w:multiLevelType w:val="multilevel"/>
    <w:tmpl w:val="9D1C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FB4"/>
    <w:rsid w:val="001B2A20"/>
    <w:rsid w:val="00454183"/>
    <w:rsid w:val="006F51B5"/>
    <w:rsid w:val="00A67FB4"/>
    <w:rsid w:val="00B90C46"/>
    <w:rsid w:val="00CA2919"/>
    <w:rsid w:val="00DC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67FB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67FB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67FB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FB4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67FB4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67FB4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A67FB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67FB4"/>
    <w:rPr>
      <w:b/>
      <w:bCs/>
    </w:rPr>
  </w:style>
  <w:style w:type="character" w:customStyle="1" w:styleId="toc-title">
    <w:name w:val="toc-title"/>
    <w:basedOn w:val="DefaultParagraphFont"/>
    <w:rsid w:val="00A67FB4"/>
  </w:style>
  <w:style w:type="character" w:customStyle="1" w:styleId="toc-show">
    <w:name w:val="toc-show"/>
    <w:basedOn w:val="DefaultParagraphFont"/>
    <w:rsid w:val="00A67FB4"/>
  </w:style>
  <w:style w:type="character" w:customStyle="1" w:styleId="toctext">
    <w:name w:val="toctext"/>
    <w:basedOn w:val="DefaultParagraphFont"/>
    <w:rsid w:val="00A67FB4"/>
  </w:style>
  <w:style w:type="paragraph" w:styleId="NormalWeb">
    <w:name w:val="Normal (Web)"/>
    <w:basedOn w:val="Normal"/>
    <w:uiPriority w:val="99"/>
    <w:semiHidden/>
    <w:unhideWhenUsed/>
    <w:rsid w:val="00A67FB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67FB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F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7F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67FB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67FB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67FB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FB4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67FB4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67FB4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A67FB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67FB4"/>
    <w:rPr>
      <w:b/>
      <w:bCs/>
    </w:rPr>
  </w:style>
  <w:style w:type="character" w:customStyle="1" w:styleId="toc-title">
    <w:name w:val="toc-title"/>
    <w:basedOn w:val="DefaultParagraphFont"/>
    <w:rsid w:val="00A67FB4"/>
  </w:style>
  <w:style w:type="character" w:customStyle="1" w:styleId="toc-show">
    <w:name w:val="toc-show"/>
    <w:basedOn w:val="DefaultParagraphFont"/>
    <w:rsid w:val="00A67FB4"/>
  </w:style>
  <w:style w:type="character" w:customStyle="1" w:styleId="toctext">
    <w:name w:val="toctext"/>
    <w:basedOn w:val="DefaultParagraphFont"/>
    <w:rsid w:val="00A67FB4"/>
  </w:style>
  <w:style w:type="paragraph" w:styleId="NormalWeb">
    <w:name w:val="Normal (Web)"/>
    <w:basedOn w:val="Normal"/>
    <w:uiPriority w:val="99"/>
    <w:semiHidden/>
    <w:unhideWhenUsed/>
    <w:rsid w:val="00A67FB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67FB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F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7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81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6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9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1412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50937">
              <w:marLeft w:val="0"/>
              <w:marRight w:val="0"/>
              <w:marTop w:val="240"/>
              <w:marBottom w:val="240"/>
              <w:divBdr>
                <w:top w:val="single" w:sz="6" w:space="9" w:color="E0E0E0"/>
                <w:left w:val="single" w:sz="6" w:space="12" w:color="E0E0E0"/>
                <w:bottom w:val="single" w:sz="6" w:space="9" w:color="E0E0E0"/>
                <w:right w:val="single" w:sz="6" w:space="12" w:color="E0E0E0"/>
              </w:divBdr>
              <w:divsChild>
                <w:div w:id="4838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81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uatvietnam.vn/dan-su/bo-luat-dan-su-2015-moi-nhat-so-91-2015-qh13-101333-d1.html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82e0ddabf100326be7632081d10083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AF3DC9-169A-4C4E-8ADB-85AB8EBD5846}"/>
</file>

<file path=customXml/itemProps2.xml><?xml version="1.0" encoding="utf-8"?>
<ds:datastoreItem xmlns:ds="http://schemas.openxmlformats.org/officeDocument/2006/customXml" ds:itemID="{2E9AA010-A7DE-46D5-AE6F-CABEF6FA918D}"/>
</file>

<file path=customXml/itemProps3.xml><?xml version="1.0" encoding="utf-8"?>
<ds:datastoreItem xmlns:ds="http://schemas.openxmlformats.org/officeDocument/2006/customXml" ds:itemID="{F471A324-B00C-4DEB-B54E-A59D125BCC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2024-09-17T01:28:00Z</dcterms:created>
  <dcterms:modified xsi:type="dcterms:W3CDTF">2024-12-03T09:22:00Z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